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C994" w14:textId="4FA3B90B" w:rsidR="002E33EB" w:rsidRPr="00395C0B" w:rsidRDefault="005A04AF" w:rsidP="00630C78">
      <w:pPr>
        <w:widowControl/>
        <w:spacing w:after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33EB" w:rsidRPr="00395C0B">
        <w:rPr>
          <w:rFonts w:ascii="Arial" w:hAnsi="Arial" w:cs="Arial"/>
          <w:b/>
          <w:szCs w:val="24"/>
          <w:u w:val="single"/>
        </w:rPr>
        <w:t xml:space="preserve">General </w:t>
      </w:r>
      <w:r w:rsidR="00395C0B" w:rsidRPr="00395C0B">
        <w:rPr>
          <w:rFonts w:ascii="Arial" w:hAnsi="Arial" w:cs="Arial"/>
          <w:b/>
          <w:szCs w:val="24"/>
          <w:u w:val="single"/>
        </w:rPr>
        <w:t>Description</w:t>
      </w:r>
    </w:p>
    <w:p w14:paraId="188E5E7D" w14:textId="77777777" w:rsidR="00176E7B" w:rsidRDefault="00C63591" w:rsidP="00176E7B">
      <w:pPr>
        <w:widowControl/>
        <w:spacing w:before="240" w:after="240"/>
        <w:jc w:val="both"/>
        <w:rPr>
          <w:rFonts w:ascii="Arial" w:hAnsi="Arial" w:cs="Arial"/>
          <w:szCs w:val="24"/>
        </w:rPr>
      </w:pPr>
      <w:r w:rsidRPr="0010530F">
        <w:rPr>
          <w:rFonts w:ascii="Arial" w:hAnsi="Arial" w:cs="Arial"/>
          <w:szCs w:val="24"/>
        </w:rPr>
        <w:t xml:space="preserve">The purpose of this </w:t>
      </w:r>
      <w:r w:rsidR="00177C48">
        <w:rPr>
          <w:rFonts w:ascii="Arial" w:hAnsi="Arial" w:cs="Arial"/>
          <w:szCs w:val="24"/>
        </w:rPr>
        <w:t>position</w:t>
      </w:r>
      <w:r w:rsidR="003B6961">
        <w:rPr>
          <w:rFonts w:ascii="Arial" w:hAnsi="Arial" w:cs="Arial"/>
          <w:szCs w:val="24"/>
        </w:rPr>
        <w:t xml:space="preserve"> </w:t>
      </w:r>
      <w:r w:rsidR="00176E7B">
        <w:rPr>
          <w:rFonts w:ascii="Arial" w:hAnsi="Arial" w:cs="Arial"/>
          <w:szCs w:val="24"/>
        </w:rPr>
        <w:t>is to s</w:t>
      </w:r>
      <w:r w:rsidR="00176E7B" w:rsidRPr="00EC196E">
        <w:rPr>
          <w:rFonts w:ascii="Arial" w:hAnsi="Arial" w:cs="Arial"/>
          <w:szCs w:val="24"/>
        </w:rPr>
        <w:t>upervise and maintain safety, care, and control of juvenile detainees.</w:t>
      </w:r>
    </w:p>
    <w:p w14:paraId="00277BD0" w14:textId="4F41CB4E" w:rsidR="005C4078" w:rsidRPr="00136406" w:rsidRDefault="0010530F" w:rsidP="00176E7B">
      <w:pPr>
        <w:pStyle w:val="BodyText"/>
        <w:tabs>
          <w:tab w:val="left" w:pos="0"/>
        </w:tabs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position </w:t>
      </w:r>
      <w:bookmarkStart w:id="0" w:name="_Hlk40121479"/>
      <w:r w:rsidR="00176E7B" w:rsidRPr="002411C4">
        <w:rPr>
          <w:rFonts w:ascii="Arial" w:hAnsi="Arial" w:cs="Arial"/>
          <w:sz w:val="24"/>
          <w:szCs w:val="24"/>
        </w:rPr>
        <w:t>works under close to general supervision according to set procedures but determines how or when to complete tasks.</w:t>
      </w:r>
      <w:bookmarkEnd w:id="0"/>
    </w:p>
    <w:p w14:paraId="05C5832D" w14:textId="77777777" w:rsidR="002E33EB" w:rsidRPr="00395C0B" w:rsidRDefault="002E33EB" w:rsidP="00193702">
      <w:pPr>
        <w:widowControl/>
        <w:spacing w:before="240" w:after="240"/>
        <w:jc w:val="both"/>
        <w:rPr>
          <w:rFonts w:ascii="Arial" w:hAnsi="Arial" w:cs="Arial"/>
          <w:b/>
          <w:szCs w:val="24"/>
          <w:u w:val="single"/>
        </w:rPr>
      </w:pPr>
      <w:r w:rsidRPr="00395C0B">
        <w:rPr>
          <w:rFonts w:ascii="Arial" w:hAnsi="Arial" w:cs="Arial"/>
          <w:b/>
          <w:szCs w:val="24"/>
          <w:u w:val="single"/>
        </w:rPr>
        <w:t>Duties and Responsibilities</w:t>
      </w:r>
    </w:p>
    <w:p w14:paraId="05461A10" w14:textId="77777777" w:rsidR="006D7874" w:rsidRDefault="006D7874" w:rsidP="00193702">
      <w:pPr>
        <w:pStyle w:val="NoSpacing"/>
        <w:rPr>
          <w:b/>
          <w:bCs/>
        </w:rPr>
      </w:pPr>
      <w:r w:rsidRPr="00395C0B">
        <w:rPr>
          <w:b/>
          <w:bCs/>
        </w:rPr>
        <w:t xml:space="preserve">The functions listed below are those that represent </w:t>
      </w:r>
      <w:proofErr w:type="gramStart"/>
      <w:r w:rsidRPr="00395C0B">
        <w:rPr>
          <w:b/>
          <w:bCs/>
        </w:rPr>
        <w:t>the majority of</w:t>
      </w:r>
      <w:proofErr w:type="gramEnd"/>
      <w:r w:rsidRPr="00395C0B">
        <w:rPr>
          <w:b/>
          <w:bCs/>
        </w:rPr>
        <w:t xml:space="preserve"> the time spent working in this </w:t>
      </w:r>
      <w:r>
        <w:rPr>
          <w:b/>
          <w:bCs/>
        </w:rPr>
        <w:t>position</w:t>
      </w:r>
      <w:r w:rsidRPr="00395C0B">
        <w:rPr>
          <w:b/>
          <w:bCs/>
        </w:rPr>
        <w:t xml:space="preserve">. Management may assign additional functions related to the type of work of the </w:t>
      </w:r>
      <w:r>
        <w:rPr>
          <w:b/>
          <w:bCs/>
        </w:rPr>
        <w:t>position</w:t>
      </w:r>
      <w:r w:rsidRPr="00395C0B">
        <w:rPr>
          <w:b/>
          <w:bCs/>
        </w:rPr>
        <w:t xml:space="preserve"> as necessary.</w:t>
      </w:r>
    </w:p>
    <w:p w14:paraId="6D6288F3" w14:textId="77777777" w:rsidR="00310FF0" w:rsidRDefault="00310FF0" w:rsidP="00193702">
      <w:pPr>
        <w:pStyle w:val="NoSpacing"/>
        <w:ind w:left="720" w:hanging="360"/>
        <w:rPr>
          <w:b/>
          <w:bCs/>
        </w:rPr>
      </w:pPr>
    </w:p>
    <w:p w14:paraId="3D76A389" w14:textId="77777777" w:rsidR="00176E7B" w:rsidRDefault="00176E7B" w:rsidP="00176E7B">
      <w:pPr>
        <w:pStyle w:val="NoSpacing"/>
        <w:numPr>
          <w:ilvl w:val="0"/>
          <w:numId w:val="2"/>
        </w:numPr>
        <w:spacing w:after="240"/>
        <w:ind w:left="360"/>
        <w:rPr>
          <w:bCs/>
        </w:rPr>
      </w:pPr>
      <w:r w:rsidRPr="00EC196E">
        <w:rPr>
          <w:bCs/>
        </w:rPr>
        <w:t>Ensure</w:t>
      </w:r>
      <w:r>
        <w:rPr>
          <w:bCs/>
        </w:rPr>
        <w:t>s</w:t>
      </w:r>
      <w:r w:rsidRPr="00EC196E">
        <w:rPr>
          <w:bCs/>
        </w:rPr>
        <w:t xml:space="preserve"> compliance with program rules, expectations, policies and procedures.</w:t>
      </w:r>
    </w:p>
    <w:p w14:paraId="0B6C8C06" w14:textId="77777777" w:rsidR="00176E7B" w:rsidRPr="00EC196E" w:rsidRDefault="00176E7B" w:rsidP="00176E7B">
      <w:pPr>
        <w:pStyle w:val="NoSpacing"/>
        <w:numPr>
          <w:ilvl w:val="0"/>
          <w:numId w:val="2"/>
        </w:numPr>
        <w:spacing w:after="240"/>
        <w:ind w:left="360"/>
        <w:rPr>
          <w:bCs/>
        </w:rPr>
      </w:pPr>
      <w:r>
        <w:rPr>
          <w:bCs/>
        </w:rPr>
        <w:t>Provides c</w:t>
      </w:r>
      <w:r w:rsidRPr="00EC196E">
        <w:rPr>
          <w:bCs/>
        </w:rPr>
        <w:t>are and control of juveniles assigned to Juvenile Justice Department programs including guidance, crisis intervention and re-direction of juveniles in connection with their conduct, attitudes, and relationships</w:t>
      </w:r>
      <w:r>
        <w:rPr>
          <w:bCs/>
        </w:rPr>
        <w:t>.</w:t>
      </w:r>
    </w:p>
    <w:p w14:paraId="5E448012" w14:textId="77777777" w:rsidR="00176E7B" w:rsidRPr="00EC196E" w:rsidRDefault="00176E7B" w:rsidP="00176E7B">
      <w:pPr>
        <w:pStyle w:val="NoSpacing"/>
        <w:numPr>
          <w:ilvl w:val="0"/>
          <w:numId w:val="2"/>
        </w:numPr>
        <w:spacing w:after="240"/>
        <w:ind w:left="360"/>
        <w:rPr>
          <w:bCs/>
        </w:rPr>
      </w:pPr>
      <w:r>
        <w:rPr>
          <w:bCs/>
        </w:rPr>
        <w:t>L</w:t>
      </w:r>
      <w:r w:rsidRPr="00EC196E">
        <w:rPr>
          <w:bCs/>
        </w:rPr>
        <w:t>ead</w:t>
      </w:r>
      <w:r>
        <w:rPr>
          <w:bCs/>
        </w:rPr>
        <w:t>s</w:t>
      </w:r>
      <w:r w:rsidRPr="00EC196E">
        <w:rPr>
          <w:bCs/>
        </w:rPr>
        <w:t xml:space="preserve"> and interact</w:t>
      </w:r>
      <w:r>
        <w:rPr>
          <w:bCs/>
        </w:rPr>
        <w:t>s</w:t>
      </w:r>
      <w:r w:rsidRPr="00EC196E">
        <w:rPr>
          <w:bCs/>
        </w:rPr>
        <w:t xml:space="preserve"> through participation in therapeutic, physical, athletic, and recreational activities with juveniles</w:t>
      </w:r>
      <w:r>
        <w:rPr>
          <w:bCs/>
        </w:rPr>
        <w:t>.</w:t>
      </w:r>
    </w:p>
    <w:p w14:paraId="04F20DBB" w14:textId="77777777" w:rsidR="00176E7B" w:rsidRPr="00EC196E" w:rsidRDefault="00176E7B" w:rsidP="00176E7B">
      <w:pPr>
        <w:pStyle w:val="NoSpacing"/>
        <w:numPr>
          <w:ilvl w:val="0"/>
          <w:numId w:val="2"/>
        </w:numPr>
        <w:spacing w:after="240"/>
        <w:ind w:left="360"/>
        <w:rPr>
          <w:bCs/>
        </w:rPr>
      </w:pPr>
      <w:r w:rsidRPr="00EC196E">
        <w:rPr>
          <w:bCs/>
        </w:rPr>
        <w:t>Prepare</w:t>
      </w:r>
      <w:r>
        <w:rPr>
          <w:bCs/>
        </w:rPr>
        <w:t>s</w:t>
      </w:r>
      <w:r w:rsidRPr="00EC196E">
        <w:rPr>
          <w:bCs/>
        </w:rPr>
        <w:t xml:space="preserve"> detailed reports as required and submit</w:t>
      </w:r>
      <w:r>
        <w:rPr>
          <w:bCs/>
        </w:rPr>
        <w:t>s</w:t>
      </w:r>
      <w:r w:rsidRPr="00EC196E">
        <w:rPr>
          <w:bCs/>
        </w:rPr>
        <w:t xml:space="preserve"> to supervisors</w:t>
      </w:r>
      <w:r>
        <w:rPr>
          <w:bCs/>
        </w:rPr>
        <w:t>.</w:t>
      </w:r>
    </w:p>
    <w:p w14:paraId="55057495" w14:textId="77777777" w:rsidR="00176E7B" w:rsidRPr="00EC196E" w:rsidRDefault="00176E7B" w:rsidP="00176E7B">
      <w:pPr>
        <w:pStyle w:val="NoSpacing"/>
        <w:numPr>
          <w:ilvl w:val="0"/>
          <w:numId w:val="2"/>
        </w:numPr>
        <w:spacing w:after="240"/>
        <w:ind w:left="360"/>
        <w:rPr>
          <w:bCs/>
        </w:rPr>
      </w:pPr>
      <w:r>
        <w:rPr>
          <w:bCs/>
        </w:rPr>
        <w:t>G</w:t>
      </w:r>
      <w:r w:rsidRPr="00EC196E">
        <w:rPr>
          <w:bCs/>
        </w:rPr>
        <w:t>uide</w:t>
      </w:r>
      <w:r>
        <w:rPr>
          <w:bCs/>
        </w:rPr>
        <w:t>s</w:t>
      </w:r>
      <w:r w:rsidRPr="00EC196E">
        <w:rPr>
          <w:bCs/>
        </w:rPr>
        <w:t xml:space="preserve"> delinquent participants to effectively channel behavior in a more positive manner using approved therapeutic approach, education, self</w:t>
      </w:r>
      <w:r>
        <w:rPr>
          <w:bCs/>
        </w:rPr>
        <w:t>-</w:t>
      </w:r>
      <w:r w:rsidRPr="00EC196E">
        <w:rPr>
          <w:bCs/>
        </w:rPr>
        <w:t>discipline, responsibility, and respect for authority, oneself, and the community</w:t>
      </w:r>
      <w:r>
        <w:rPr>
          <w:bCs/>
        </w:rPr>
        <w:t>.</w:t>
      </w:r>
    </w:p>
    <w:p w14:paraId="4D565411" w14:textId="77777777" w:rsidR="00176E7B" w:rsidRPr="00EC196E" w:rsidRDefault="00176E7B" w:rsidP="00176E7B">
      <w:pPr>
        <w:pStyle w:val="NoSpacing"/>
        <w:numPr>
          <w:ilvl w:val="0"/>
          <w:numId w:val="2"/>
        </w:numPr>
        <w:spacing w:after="240"/>
        <w:ind w:left="360"/>
        <w:rPr>
          <w:bCs/>
        </w:rPr>
      </w:pPr>
      <w:r w:rsidRPr="00EC196E">
        <w:rPr>
          <w:bCs/>
        </w:rPr>
        <w:t>Conduct</w:t>
      </w:r>
      <w:r>
        <w:rPr>
          <w:bCs/>
        </w:rPr>
        <w:t>s</w:t>
      </w:r>
      <w:r w:rsidRPr="00EC196E">
        <w:rPr>
          <w:bCs/>
        </w:rPr>
        <w:t xml:space="preserve"> physical fitness</w:t>
      </w:r>
      <w:r>
        <w:rPr>
          <w:bCs/>
        </w:rPr>
        <w:t xml:space="preserve"> classes</w:t>
      </w:r>
      <w:r w:rsidRPr="00EC196E">
        <w:rPr>
          <w:bCs/>
        </w:rPr>
        <w:t xml:space="preserve"> and teach juveniles close order drills</w:t>
      </w:r>
      <w:r>
        <w:rPr>
          <w:bCs/>
        </w:rPr>
        <w:t>.</w:t>
      </w:r>
    </w:p>
    <w:p w14:paraId="03E3E526" w14:textId="77777777" w:rsidR="00176E7B" w:rsidRPr="00EC196E" w:rsidRDefault="00176E7B" w:rsidP="00176E7B">
      <w:pPr>
        <w:pStyle w:val="NoSpacing"/>
        <w:numPr>
          <w:ilvl w:val="0"/>
          <w:numId w:val="2"/>
        </w:numPr>
        <w:spacing w:after="240"/>
        <w:ind w:left="360"/>
        <w:rPr>
          <w:bCs/>
        </w:rPr>
      </w:pPr>
      <w:r w:rsidRPr="00EC196E">
        <w:rPr>
          <w:bCs/>
        </w:rPr>
        <w:t>Provide</w:t>
      </w:r>
      <w:r>
        <w:rPr>
          <w:bCs/>
        </w:rPr>
        <w:t>s</w:t>
      </w:r>
      <w:r w:rsidRPr="00EC196E">
        <w:rPr>
          <w:bCs/>
        </w:rPr>
        <w:t xml:space="preserve"> disciplinary support to school personnel in the event disruptive behavior is exhibited by a juvenile</w:t>
      </w:r>
      <w:r>
        <w:rPr>
          <w:bCs/>
        </w:rPr>
        <w:t>.</w:t>
      </w:r>
    </w:p>
    <w:p w14:paraId="58DA9588" w14:textId="77777777" w:rsidR="00176E7B" w:rsidRPr="00EC196E" w:rsidRDefault="00176E7B" w:rsidP="00176E7B">
      <w:pPr>
        <w:pStyle w:val="NoSpacing"/>
        <w:numPr>
          <w:ilvl w:val="0"/>
          <w:numId w:val="2"/>
        </w:numPr>
        <w:spacing w:after="240"/>
        <w:ind w:left="360"/>
        <w:rPr>
          <w:bCs/>
        </w:rPr>
      </w:pPr>
      <w:r w:rsidRPr="00EC196E">
        <w:rPr>
          <w:bCs/>
        </w:rPr>
        <w:t>Ensure</w:t>
      </w:r>
      <w:r>
        <w:rPr>
          <w:bCs/>
        </w:rPr>
        <w:t>s</w:t>
      </w:r>
      <w:r w:rsidRPr="00EC196E">
        <w:rPr>
          <w:bCs/>
        </w:rPr>
        <w:t xml:space="preserve"> compliance with program rules, expectations, </w:t>
      </w:r>
      <w:r>
        <w:rPr>
          <w:bCs/>
        </w:rPr>
        <w:t xml:space="preserve">and </w:t>
      </w:r>
      <w:r w:rsidRPr="00EC196E">
        <w:rPr>
          <w:bCs/>
        </w:rPr>
        <w:t>policies and procedures</w:t>
      </w:r>
      <w:r>
        <w:rPr>
          <w:bCs/>
        </w:rPr>
        <w:t>.</w:t>
      </w:r>
    </w:p>
    <w:p w14:paraId="54A75B1F" w14:textId="4E75CB1A" w:rsidR="00176E7B" w:rsidRPr="005E5064" w:rsidRDefault="00176E7B" w:rsidP="00176E7B">
      <w:pPr>
        <w:pStyle w:val="NoSpacing"/>
        <w:numPr>
          <w:ilvl w:val="0"/>
          <w:numId w:val="2"/>
        </w:numPr>
        <w:spacing w:after="240"/>
        <w:ind w:left="360"/>
        <w:rPr>
          <w:bCs/>
        </w:rPr>
      </w:pPr>
      <w:r w:rsidRPr="00EC196E">
        <w:rPr>
          <w:bCs/>
        </w:rPr>
        <w:t>Admit</w:t>
      </w:r>
      <w:r>
        <w:rPr>
          <w:bCs/>
        </w:rPr>
        <w:t>s</w:t>
      </w:r>
      <w:r w:rsidRPr="00EC196E">
        <w:rPr>
          <w:bCs/>
        </w:rPr>
        <w:t>, process</w:t>
      </w:r>
      <w:r>
        <w:rPr>
          <w:bCs/>
        </w:rPr>
        <w:t>es</w:t>
      </w:r>
      <w:r w:rsidRPr="00EC196E">
        <w:rPr>
          <w:bCs/>
        </w:rPr>
        <w:t xml:space="preserve"> and conduct</w:t>
      </w:r>
      <w:r>
        <w:rPr>
          <w:bCs/>
        </w:rPr>
        <w:t>s</w:t>
      </w:r>
      <w:r w:rsidRPr="00EC196E">
        <w:rPr>
          <w:bCs/>
        </w:rPr>
        <w:t xml:space="preserve"> orientation with newly admitted juveniles to their assigned program</w:t>
      </w:r>
      <w:r>
        <w:rPr>
          <w:bCs/>
        </w:rPr>
        <w:t>s</w:t>
      </w:r>
      <w:r w:rsidRPr="00EC196E">
        <w:rPr>
          <w:bCs/>
        </w:rPr>
        <w:t>, advising juveniles as to the rules and as to the observance of discipline requirements</w:t>
      </w:r>
      <w:r>
        <w:rPr>
          <w:bCs/>
        </w:rPr>
        <w:t>.</w:t>
      </w:r>
    </w:p>
    <w:p w14:paraId="586B0216" w14:textId="6690DB17" w:rsidR="004C7EEA" w:rsidRPr="003B6961" w:rsidRDefault="007C4C62" w:rsidP="00783F1A">
      <w:pPr>
        <w:pStyle w:val="NoSpacing"/>
        <w:numPr>
          <w:ilvl w:val="0"/>
          <w:numId w:val="2"/>
        </w:numPr>
        <w:spacing w:after="120"/>
        <w:ind w:left="360"/>
        <w:rPr>
          <w:bCs/>
        </w:rPr>
      </w:pPr>
      <w:r w:rsidRPr="003B6961">
        <w:rPr>
          <w:bCs/>
        </w:rPr>
        <w:t>Performs related work as required.</w:t>
      </w:r>
    </w:p>
    <w:p w14:paraId="2D375073" w14:textId="77777777" w:rsidR="00176E7B" w:rsidRDefault="00176E7B" w:rsidP="00193702">
      <w:pPr>
        <w:widowControl/>
        <w:spacing w:before="240" w:after="24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680B858F" w14:textId="45035DEE" w:rsidR="00197FA1" w:rsidRDefault="00197FA1" w:rsidP="00193702">
      <w:pPr>
        <w:widowControl/>
        <w:spacing w:before="240" w:after="240"/>
        <w:jc w:val="both"/>
        <w:rPr>
          <w:rFonts w:ascii="Arial" w:hAnsi="Arial" w:cs="Arial"/>
          <w:bCs/>
          <w:szCs w:val="24"/>
        </w:rPr>
      </w:pPr>
      <w:r w:rsidRPr="00395C0B">
        <w:rPr>
          <w:rFonts w:ascii="Arial" w:hAnsi="Arial" w:cs="Arial"/>
          <w:b/>
          <w:szCs w:val="24"/>
          <w:u w:val="single"/>
        </w:rPr>
        <w:lastRenderedPageBreak/>
        <w:t>Minimum Education and Experience</w:t>
      </w:r>
      <w:r>
        <w:rPr>
          <w:rFonts w:ascii="Arial" w:hAnsi="Arial" w:cs="Arial"/>
          <w:b/>
          <w:szCs w:val="24"/>
          <w:u w:val="single"/>
        </w:rPr>
        <w:t xml:space="preserve"> Requirements:</w:t>
      </w:r>
    </w:p>
    <w:p w14:paraId="3CD1FAE2" w14:textId="1CBAD21B" w:rsidR="003B6961" w:rsidRPr="003B6961" w:rsidRDefault="00176E7B" w:rsidP="00176E7B">
      <w:pPr>
        <w:tabs>
          <w:tab w:val="left" w:pos="-720"/>
        </w:tabs>
        <w:suppressAutoHyphens/>
        <w:spacing w:after="240"/>
        <w:jc w:val="both"/>
        <w:rPr>
          <w:rFonts w:ascii="Arial" w:hAnsi="Arial" w:cs="Arial"/>
          <w:bCs/>
          <w:szCs w:val="24"/>
        </w:rPr>
      </w:pPr>
      <w:r w:rsidRPr="00CB26FB">
        <w:rPr>
          <w:rFonts w:ascii="Arial" w:eastAsia="Calibri" w:hAnsi="Arial" w:cs="Arial"/>
          <w:bCs/>
          <w:snapToGrid/>
          <w:szCs w:val="22"/>
        </w:rPr>
        <w:t xml:space="preserve">Requires </w:t>
      </w:r>
      <w:r>
        <w:rPr>
          <w:rFonts w:ascii="Arial" w:eastAsia="Calibri" w:hAnsi="Arial" w:cs="Arial"/>
          <w:bCs/>
          <w:snapToGrid/>
          <w:szCs w:val="22"/>
        </w:rPr>
        <w:t>High School diploma or GED equivalent and</w:t>
      </w:r>
      <w:r w:rsidRPr="00125289">
        <w:rPr>
          <w:rFonts w:ascii="Arial" w:eastAsia="Calibri" w:hAnsi="Arial" w:cs="Arial"/>
          <w:bCs/>
          <w:snapToGrid/>
          <w:szCs w:val="22"/>
        </w:rPr>
        <w:t xml:space="preserve"> </w:t>
      </w:r>
      <w:r>
        <w:rPr>
          <w:rFonts w:ascii="Arial" w:eastAsia="Calibri" w:hAnsi="Arial" w:cs="Arial"/>
          <w:bCs/>
          <w:snapToGrid/>
          <w:szCs w:val="22"/>
        </w:rPr>
        <w:t>specialized training.</w:t>
      </w:r>
    </w:p>
    <w:p w14:paraId="1CC2DAE6" w14:textId="508A4612" w:rsidR="004A25BA" w:rsidRPr="00395C0B" w:rsidRDefault="004A25BA" w:rsidP="00193702">
      <w:pPr>
        <w:pStyle w:val="NoSpacing"/>
        <w:rPr>
          <w:b/>
          <w:bCs/>
          <w:u w:val="single"/>
        </w:rPr>
      </w:pPr>
      <w:r w:rsidRPr="00395C0B">
        <w:rPr>
          <w:b/>
          <w:bCs/>
          <w:u w:val="single"/>
        </w:rPr>
        <w:t>Physical Demands:</w:t>
      </w:r>
    </w:p>
    <w:p w14:paraId="7A547DFF" w14:textId="77777777" w:rsidR="004A25BA" w:rsidRPr="00395C0B" w:rsidRDefault="004A25BA" w:rsidP="00193702">
      <w:pPr>
        <w:pStyle w:val="NoSpacing"/>
        <w:rPr>
          <w:b/>
          <w:bCs/>
          <w:u w:val="single"/>
        </w:rPr>
      </w:pPr>
    </w:p>
    <w:p w14:paraId="17EC53ED" w14:textId="6C5605F5" w:rsidR="00176E7B" w:rsidRDefault="00176E7B" w:rsidP="00176E7B">
      <w:pPr>
        <w:numPr>
          <w:ilvl w:val="0"/>
          <w:numId w:val="10"/>
        </w:numPr>
        <w:ind w:left="360"/>
        <w:jc w:val="both"/>
        <w:rPr>
          <w:rFonts w:ascii="Arial" w:hAnsi="Arial" w:cs="Arial"/>
          <w:szCs w:val="24"/>
        </w:rPr>
      </w:pPr>
      <w:bookmarkStart w:id="1" w:name="_Hlk40188768"/>
      <w:r>
        <w:rPr>
          <w:rFonts w:ascii="Arial" w:hAnsi="Arial" w:cs="Arial"/>
          <w:szCs w:val="24"/>
        </w:rPr>
        <w:t xml:space="preserve">Performs medium work that involves walking, standing, stooping, jumping, lifting, digging, </w:t>
      </w:r>
      <w:proofErr w:type="gramStart"/>
      <w:r>
        <w:rPr>
          <w:rFonts w:ascii="Arial" w:hAnsi="Arial" w:cs="Arial"/>
          <w:szCs w:val="24"/>
        </w:rPr>
        <w:t>pushing</w:t>
      </w:r>
      <w:proofErr w:type="gramEnd"/>
      <w:r>
        <w:rPr>
          <w:rFonts w:ascii="Arial" w:hAnsi="Arial" w:cs="Arial"/>
          <w:szCs w:val="24"/>
        </w:rPr>
        <w:t xml:space="preserve"> and raising objects and also involves exerting between 20 and 50 pounds of force on a regular and recurring basis and 50 to 100 pounds of force on an occasional basis.</w:t>
      </w:r>
    </w:p>
    <w:p w14:paraId="3B2F8117" w14:textId="77777777" w:rsidR="00176E7B" w:rsidRDefault="00176E7B" w:rsidP="00176E7B">
      <w:pPr>
        <w:jc w:val="both"/>
        <w:rPr>
          <w:rFonts w:ascii="Arial" w:hAnsi="Arial" w:cs="Arial"/>
          <w:szCs w:val="24"/>
        </w:rPr>
      </w:pPr>
    </w:p>
    <w:bookmarkEnd w:id="1"/>
    <w:p w14:paraId="5B48E5B7" w14:textId="77777777" w:rsidR="004A25BA" w:rsidRPr="00395C0B" w:rsidRDefault="004A25BA" w:rsidP="00193702">
      <w:pPr>
        <w:pStyle w:val="NoSpacing"/>
        <w:rPr>
          <w:b/>
          <w:bCs/>
          <w:u w:val="single"/>
        </w:rPr>
      </w:pPr>
      <w:r w:rsidRPr="00395C0B">
        <w:rPr>
          <w:b/>
          <w:bCs/>
          <w:u w:val="single"/>
        </w:rPr>
        <w:t>Unavoidable Hazards</w:t>
      </w:r>
      <w:r w:rsidR="00050678">
        <w:rPr>
          <w:b/>
          <w:bCs/>
          <w:u w:val="single"/>
        </w:rPr>
        <w:t xml:space="preserve"> (Work Environment)</w:t>
      </w:r>
      <w:r w:rsidRPr="00395C0B">
        <w:rPr>
          <w:b/>
          <w:bCs/>
          <w:u w:val="single"/>
        </w:rPr>
        <w:t>:</w:t>
      </w:r>
    </w:p>
    <w:p w14:paraId="16A1785F" w14:textId="77777777" w:rsidR="004A25BA" w:rsidRPr="00395C0B" w:rsidRDefault="004A25BA" w:rsidP="00193702">
      <w:pPr>
        <w:pStyle w:val="NoSpacing"/>
        <w:rPr>
          <w:b/>
          <w:bCs/>
          <w:u w:val="single"/>
        </w:rPr>
      </w:pPr>
    </w:p>
    <w:p w14:paraId="6D2F5D3D" w14:textId="77777777" w:rsidR="006F4A3F" w:rsidRDefault="006F4A3F" w:rsidP="006F4A3F">
      <w:pPr>
        <w:pStyle w:val="NoSpacing"/>
        <w:numPr>
          <w:ilvl w:val="0"/>
          <w:numId w:val="8"/>
        </w:numPr>
        <w:ind w:left="360"/>
        <w:rPr>
          <w:bCs/>
        </w:rPr>
      </w:pPr>
      <w:bookmarkStart w:id="2" w:name="_Hlk501874898"/>
      <w:bookmarkStart w:id="3" w:name="_Hlk501800563"/>
      <w:r>
        <w:rPr>
          <w:bCs/>
        </w:rPr>
        <w:t>Involves routine and frequent exposure to:</w:t>
      </w:r>
    </w:p>
    <w:p w14:paraId="4D18E2F2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Bright/dim light; Dusts and pollen.</w:t>
      </w:r>
    </w:p>
    <w:p w14:paraId="4EC74C6F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Extreme heat and/or cold; Wet or humid conditions.</w:t>
      </w:r>
    </w:p>
    <w:p w14:paraId="4ECC1517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Extreme noise levels, Animals/wildlife.</w:t>
      </w:r>
    </w:p>
    <w:p w14:paraId="0651FA3C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Vibration; Fumes and/or noxious odors.</w:t>
      </w:r>
    </w:p>
    <w:p w14:paraId="11F99256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Traffic; Moving machinery.</w:t>
      </w:r>
    </w:p>
    <w:p w14:paraId="2E6FAC1C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Electrical shock; Heights.</w:t>
      </w:r>
    </w:p>
    <w:p w14:paraId="0D2A70DD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Radiation; Disease/pathogens.</w:t>
      </w:r>
    </w:p>
    <w:p w14:paraId="303874BA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Toxic/caustic chemicals; Explosives; Violence.</w:t>
      </w:r>
    </w:p>
    <w:p w14:paraId="05B3A95D" w14:textId="42737358" w:rsidR="006F4A3F" w:rsidRPr="006F4A3F" w:rsidRDefault="006F4A3F" w:rsidP="003B6961">
      <w:pPr>
        <w:pStyle w:val="NoSpacing"/>
        <w:numPr>
          <w:ilvl w:val="0"/>
          <w:numId w:val="9"/>
        </w:numPr>
        <w:spacing w:after="240"/>
        <w:ind w:left="720"/>
        <w:rPr>
          <w:bCs/>
        </w:rPr>
      </w:pPr>
      <w:r>
        <w:rPr>
          <w:bCs/>
        </w:rPr>
        <w:t>Other extreme hazards not listed above.</w:t>
      </w:r>
    </w:p>
    <w:bookmarkEnd w:id="2"/>
    <w:bookmarkEnd w:id="3"/>
    <w:p w14:paraId="31347DF6" w14:textId="4326FBE2" w:rsidR="00E713F2" w:rsidRDefault="00E713F2" w:rsidP="00193702">
      <w:pPr>
        <w:tabs>
          <w:tab w:val="left" w:pos="-720"/>
        </w:tabs>
        <w:suppressAutoHyphens/>
        <w:spacing w:after="240"/>
        <w:jc w:val="both"/>
        <w:rPr>
          <w:rFonts w:ascii="Arial" w:eastAsia="Calibri" w:hAnsi="Arial" w:cs="Arial"/>
          <w:b/>
          <w:bCs/>
          <w:snapToGrid/>
          <w:szCs w:val="24"/>
          <w:u w:val="single"/>
        </w:rPr>
      </w:pPr>
      <w:r w:rsidRPr="00E713F2">
        <w:rPr>
          <w:rFonts w:ascii="Arial" w:eastAsia="Calibri" w:hAnsi="Arial" w:cs="Arial"/>
          <w:b/>
          <w:bCs/>
          <w:snapToGrid/>
          <w:szCs w:val="24"/>
          <w:u w:val="single"/>
        </w:rPr>
        <w:t xml:space="preserve">Special Certifications </w:t>
      </w:r>
      <w:r>
        <w:rPr>
          <w:rFonts w:ascii="Arial" w:eastAsia="Calibri" w:hAnsi="Arial" w:cs="Arial"/>
          <w:b/>
          <w:bCs/>
          <w:snapToGrid/>
          <w:szCs w:val="24"/>
          <w:u w:val="single"/>
        </w:rPr>
        <w:t>a</w:t>
      </w:r>
      <w:r w:rsidRPr="00E713F2">
        <w:rPr>
          <w:rFonts w:ascii="Arial" w:eastAsia="Calibri" w:hAnsi="Arial" w:cs="Arial"/>
          <w:b/>
          <w:bCs/>
          <w:snapToGrid/>
          <w:szCs w:val="24"/>
          <w:u w:val="single"/>
        </w:rPr>
        <w:t>nd Licenses</w:t>
      </w:r>
      <w:r>
        <w:rPr>
          <w:rFonts w:ascii="Arial" w:eastAsia="Calibri" w:hAnsi="Arial" w:cs="Arial"/>
          <w:b/>
          <w:bCs/>
          <w:snapToGrid/>
          <w:szCs w:val="24"/>
          <w:u w:val="single"/>
        </w:rPr>
        <w:t>:</w:t>
      </w:r>
    </w:p>
    <w:p w14:paraId="573DA9CA" w14:textId="355FE8EA" w:rsidR="00715B60" w:rsidRDefault="00715B60" w:rsidP="00E433D1">
      <w:pPr>
        <w:pStyle w:val="NoSpacing"/>
        <w:numPr>
          <w:ilvl w:val="0"/>
          <w:numId w:val="3"/>
        </w:numPr>
        <w:spacing w:after="120"/>
        <w:ind w:left="360"/>
        <w:rPr>
          <w:bCs/>
        </w:rPr>
      </w:pPr>
      <w:bookmarkStart w:id="4" w:name="_Hlk31180171"/>
      <w:r>
        <w:rPr>
          <w:bCs/>
        </w:rPr>
        <w:t>Must possess and maintain a valid state driver’s license with an acceptable driving history.</w:t>
      </w:r>
      <w:bookmarkEnd w:id="4"/>
    </w:p>
    <w:p w14:paraId="3B7725F6" w14:textId="11519ACE" w:rsidR="00176E7B" w:rsidRDefault="00176E7B" w:rsidP="00E433D1">
      <w:pPr>
        <w:pStyle w:val="NoSpacing"/>
        <w:numPr>
          <w:ilvl w:val="0"/>
          <w:numId w:val="3"/>
        </w:numPr>
        <w:spacing w:after="120"/>
        <w:ind w:left="360"/>
        <w:rPr>
          <w:bCs/>
        </w:rPr>
      </w:pPr>
      <w:r>
        <w:rPr>
          <w:bCs/>
        </w:rPr>
        <w:t>Requires Juvenile Supervision Certification.</w:t>
      </w:r>
    </w:p>
    <w:p w14:paraId="02AC8CC8" w14:textId="42AD9CD1" w:rsidR="00176E7B" w:rsidRDefault="00176E7B" w:rsidP="00E433D1">
      <w:pPr>
        <w:pStyle w:val="NoSpacing"/>
        <w:numPr>
          <w:ilvl w:val="0"/>
          <w:numId w:val="3"/>
        </w:numPr>
        <w:spacing w:after="120"/>
        <w:ind w:left="360"/>
        <w:rPr>
          <w:bCs/>
        </w:rPr>
      </w:pPr>
      <w:r>
        <w:rPr>
          <w:bCs/>
        </w:rPr>
        <w:t>Requires CPR/First Aid certification.</w:t>
      </w:r>
    </w:p>
    <w:p w14:paraId="158B4CBF" w14:textId="77777777" w:rsidR="00E433D1" w:rsidRPr="0002010B" w:rsidRDefault="00E433D1" w:rsidP="00E433D1">
      <w:pPr>
        <w:pStyle w:val="NoSpacing"/>
        <w:spacing w:after="120"/>
        <w:rPr>
          <w:bCs/>
        </w:rPr>
      </w:pPr>
    </w:p>
    <w:p w14:paraId="75755A75" w14:textId="77777777" w:rsidR="00D73697" w:rsidRDefault="00D73697" w:rsidP="00E433D1">
      <w:pPr>
        <w:pStyle w:val="NoSpacing"/>
        <w:spacing w:after="120"/>
        <w:rPr>
          <w:bCs/>
        </w:rPr>
      </w:pPr>
      <w:r>
        <w:rPr>
          <w:b/>
          <w:bCs/>
          <w:u w:val="single"/>
        </w:rPr>
        <w:t>Americans with Disabilities Act Compliance</w:t>
      </w:r>
    </w:p>
    <w:p w14:paraId="00A5FC43" w14:textId="20670565" w:rsidR="00D73697" w:rsidRDefault="00FE0649" w:rsidP="00193702">
      <w:pPr>
        <w:pStyle w:val="NoSpacing"/>
        <w:rPr>
          <w:bCs/>
        </w:rPr>
      </w:pPr>
      <w:r>
        <w:rPr>
          <w:bCs/>
        </w:rPr>
        <w:t>Bell County</w:t>
      </w:r>
      <w:r w:rsidR="00D73697" w:rsidRPr="00D73697">
        <w:rPr>
          <w:bCs/>
        </w:rPr>
        <w:t xml:space="preserve"> is an Equal Opportunity Employer.  ADA requires </w:t>
      </w:r>
      <w:r w:rsidR="00A567FA">
        <w:rPr>
          <w:bCs/>
        </w:rPr>
        <w:t>the C</w:t>
      </w:r>
      <w:r>
        <w:rPr>
          <w:bCs/>
        </w:rPr>
        <w:t>oun</w:t>
      </w:r>
      <w:r w:rsidR="00A567FA">
        <w:rPr>
          <w:bCs/>
        </w:rPr>
        <w:t xml:space="preserve">ty </w:t>
      </w:r>
      <w:r w:rsidR="00D73697" w:rsidRPr="00D73697">
        <w:rPr>
          <w:bCs/>
        </w:rPr>
        <w:t xml:space="preserve">to provide </w:t>
      </w:r>
      <w:r w:rsidR="00726F1B">
        <w:rPr>
          <w:bCs/>
        </w:rPr>
        <w:t>reasonable</w:t>
      </w:r>
      <w:r w:rsidR="00D73697" w:rsidRPr="00D73697">
        <w:rPr>
          <w:bCs/>
        </w:rPr>
        <w:t xml:space="preserve"> accommodations to qualified persons with disabilities. Prospective and current employees are encouraged to discuss ADA accommodations with management.</w:t>
      </w:r>
    </w:p>
    <w:p w14:paraId="7ACB4FBB" w14:textId="77777777" w:rsidR="00CD65B6" w:rsidRDefault="00CD65B6" w:rsidP="00193702">
      <w:pPr>
        <w:pStyle w:val="NoSpacing"/>
        <w:rPr>
          <w:bCs/>
        </w:rPr>
      </w:pPr>
    </w:p>
    <w:p w14:paraId="64BEBE61" w14:textId="77777777" w:rsidR="00CD65B6" w:rsidRPr="00D73697" w:rsidRDefault="00CD65B6" w:rsidP="00193702">
      <w:pPr>
        <w:pStyle w:val="NoSpacing"/>
        <w:rPr>
          <w:bCs/>
        </w:rPr>
      </w:pPr>
    </w:p>
    <w:sectPr w:rsidR="00CD65B6" w:rsidRPr="00D73697" w:rsidSect="005C4078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 w:code="1"/>
      <w:pgMar w:top="2610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AE1E" w14:textId="77777777" w:rsidR="00803A21" w:rsidRDefault="00803A21">
      <w:pPr>
        <w:spacing w:line="20" w:lineRule="exact"/>
      </w:pPr>
    </w:p>
  </w:endnote>
  <w:endnote w:type="continuationSeparator" w:id="0">
    <w:p w14:paraId="6C2BA180" w14:textId="77777777" w:rsidR="00803A21" w:rsidRDefault="00803A21">
      <w:r>
        <w:t xml:space="preserve"> </w:t>
      </w:r>
    </w:p>
  </w:endnote>
  <w:endnote w:type="continuationNotice" w:id="1">
    <w:p w14:paraId="7C21DFD5" w14:textId="77777777" w:rsidR="00803A21" w:rsidRDefault="00803A2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6052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2B2A1CE1" w14:textId="77777777" w:rsidR="009B2F9E" w:rsidRPr="009B2F9E" w:rsidRDefault="00F372A9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EB532A" wp14:editId="0EE26F77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9349105</wp:posOffset>
                      </wp:positionV>
                      <wp:extent cx="4900295" cy="592455"/>
                      <wp:effectExtent l="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0295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189AF" w14:textId="720E097F" w:rsidR="006C0CAA" w:rsidRPr="001D6822" w:rsidRDefault="006C0CAA" w:rsidP="006C0CA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This Class</w:t>
                                  </w:r>
                                  <w:r w:rsidRPr="001D682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Description does not constitute an employment agreement between </w:t>
                                  </w:r>
                                  <w:r w:rsidR="00A567F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the </w:t>
                                  </w:r>
                                  <w:r w:rsidR="00FE06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Bell County</w:t>
                                  </w:r>
                                  <w:r w:rsidRPr="001D682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and an employee and is subject to change by the </w:t>
                                  </w:r>
                                  <w:r w:rsidR="005C407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FE06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oun</w:t>
                                  </w:r>
                                  <w:r w:rsidR="005C407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as its needs</w:t>
                                  </w:r>
                                  <w:r w:rsidRPr="001D682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change.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0EB5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55pt;margin-top:736.15pt;width:385.85pt;height:46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" strokeweight="1.5pt">
                      <v:textbox style="mso-fit-shape-to-text:t">
                        <w:txbxContent>
                          <w:p w14:paraId="53A189AF" w14:textId="720E097F" w:rsidR="006C0CAA" w:rsidRPr="001D6822" w:rsidRDefault="006C0CAA" w:rsidP="006C0CA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This Class</w:t>
                            </w:r>
                            <w:r w:rsidRPr="001D68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Description does not constitute an employment agreement between </w:t>
                            </w:r>
                            <w:r w:rsidR="00A567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FE06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Bell County</w:t>
                            </w:r>
                            <w:r w:rsidRPr="001D68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an employee and is subject to change by the </w:t>
                            </w:r>
                            <w:r w:rsidR="005C40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FE06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oun</w:t>
                            </w:r>
                            <w:r w:rsidR="005C40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as its needs</w:t>
                            </w:r>
                            <w:r w:rsidRPr="001D68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change.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B2F9E" w:rsidRPr="009B2F9E">
              <w:rPr>
                <w:rFonts w:ascii="Arial" w:hAnsi="Arial" w:cs="Arial"/>
                <w:sz w:val="20"/>
              </w:rPr>
              <w:t xml:space="preserve">Page </w:t>
            </w:r>
            <w:r w:rsidR="009E0433" w:rsidRPr="009B2F9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9B2F9E" w:rsidRPr="009B2F9E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9E0433" w:rsidRPr="009B2F9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C4078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9E0433" w:rsidRPr="009B2F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9B2F9E" w:rsidRPr="009B2F9E">
              <w:rPr>
                <w:rFonts w:ascii="Arial" w:hAnsi="Arial" w:cs="Arial"/>
                <w:sz w:val="20"/>
              </w:rPr>
              <w:t xml:space="preserve"> of </w:t>
            </w:r>
            <w:r w:rsidR="009E0433" w:rsidRPr="009B2F9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9B2F9E" w:rsidRPr="009B2F9E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9E0433" w:rsidRPr="009B2F9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C4078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9E0433" w:rsidRPr="009B2F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A2ADFF" w14:textId="77777777" w:rsidR="002E33EB" w:rsidRPr="00DB5D41" w:rsidRDefault="00FD2696" w:rsidP="00D6273C">
    <w:pPr>
      <w:pStyle w:val="Footer"/>
      <w:ind w:right="36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5408" behindDoc="0" locked="0" layoutInCell="1" allowOverlap="1" wp14:anchorId="1FDAEFCA" wp14:editId="2D2DDDC5">
          <wp:simplePos x="0" y="0"/>
          <wp:positionH relativeFrom="margin">
            <wp:align>right</wp:align>
          </wp:positionH>
          <wp:positionV relativeFrom="bottomMargin">
            <wp:posOffset>195523</wp:posOffset>
          </wp:positionV>
          <wp:extent cx="394855" cy="409213"/>
          <wp:effectExtent l="0" t="0" r="571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855" cy="409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A0D2" w14:textId="77777777" w:rsidR="002E33EB" w:rsidRDefault="002E33EB">
    <w:pPr>
      <w:widowControl/>
      <w:tabs>
        <w:tab w:val="center" w:pos="4320"/>
        <w:tab w:val="right" w:pos="8640"/>
      </w:tabs>
      <w:jc w:val="right"/>
      <w:rPr>
        <w:rFonts w:ascii="Franklin Gothic Medium" w:hAnsi="Franklin Gothic Medium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0FC3" w14:textId="77777777" w:rsidR="00803A21" w:rsidRDefault="00803A21">
      <w:r>
        <w:separator/>
      </w:r>
    </w:p>
  </w:footnote>
  <w:footnote w:type="continuationSeparator" w:id="0">
    <w:p w14:paraId="290C9D92" w14:textId="77777777" w:rsidR="00803A21" w:rsidRDefault="0080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02D6" w14:textId="77777777" w:rsidR="00436D5D" w:rsidRDefault="00436D5D" w:rsidP="00436D5D">
    <w:pPr>
      <w:pStyle w:val="Header"/>
      <w:tabs>
        <w:tab w:val="clear" w:pos="4320"/>
        <w:tab w:val="clear" w:pos="8640"/>
        <w:tab w:val="left" w:pos="8483"/>
      </w:tabs>
      <w:spacing w:after="120"/>
      <w:rPr>
        <w:rFonts w:ascii="Arial" w:hAnsi="Arial" w:cs="Arial"/>
        <w:b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19E04" wp14:editId="0DF7FF0F">
              <wp:simplePos x="0" y="0"/>
              <wp:positionH relativeFrom="column">
                <wp:posOffset>5341620</wp:posOffset>
              </wp:positionH>
              <wp:positionV relativeFrom="paragraph">
                <wp:posOffset>-257175</wp:posOffset>
              </wp:positionV>
              <wp:extent cx="11430" cy="1356360"/>
              <wp:effectExtent l="19050" t="19050" r="26670" b="3429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430" cy="135636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15608"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20.6pt,-20.25pt" to="421.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" strokecolor="black [3213]" strokeweight="2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7E00A2CF" wp14:editId="7972E086">
          <wp:simplePos x="0" y="0"/>
          <wp:positionH relativeFrom="column">
            <wp:posOffset>5436870</wp:posOffset>
          </wp:positionH>
          <wp:positionV relativeFrom="paragraph">
            <wp:posOffset>-200025</wp:posOffset>
          </wp:positionV>
          <wp:extent cx="1290955" cy="1233805"/>
          <wp:effectExtent l="0" t="0" r="4445" b="4445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1C624D" wp14:editId="26F3F3EC">
              <wp:simplePos x="0" y="0"/>
              <wp:positionH relativeFrom="column">
                <wp:posOffset>-159385</wp:posOffset>
              </wp:positionH>
              <wp:positionV relativeFrom="paragraph">
                <wp:posOffset>-263525</wp:posOffset>
              </wp:positionV>
              <wp:extent cx="6972935" cy="1365885"/>
              <wp:effectExtent l="0" t="0" r="0" b="5715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935" cy="136588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525E5" id="Rectangle 12" o:spid="_x0000_s1026" style="position:absolute;margin-left:-12.55pt;margin-top:-20.75pt;width:549.05pt;height:10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" filled="f" strokeweight="1.5pt"/>
          </w:pict>
        </mc:Fallback>
      </mc:AlternateContent>
    </w:r>
    <w:r>
      <w:rPr>
        <w:rFonts w:ascii="Arial" w:hAnsi="Arial" w:cs="Arial"/>
        <w:b/>
      </w:rPr>
      <w:t>Bell County, Texas</w:t>
    </w:r>
  </w:p>
  <w:p w14:paraId="67319F0F" w14:textId="33F9B5FC" w:rsidR="00436D5D" w:rsidRDefault="00436D5D" w:rsidP="00436D5D">
    <w:pPr>
      <w:pStyle w:val="Header"/>
      <w:spacing w:after="120"/>
      <w:rPr>
        <w:rFonts w:ascii="Arial" w:hAnsi="Arial" w:cs="Arial"/>
        <w:b/>
      </w:rPr>
    </w:pPr>
    <w:r>
      <w:rPr>
        <w:rFonts w:ascii="Arial" w:hAnsi="Arial" w:cs="Arial"/>
        <w:b/>
      </w:rPr>
      <w:t>Title:  Detention Officer</w:t>
    </w:r>
    <w:r>
      <w:rPr>
        <w:rFonts w:ascii="Arial" w:hAnsi="Arial" w:cs="Arial"/>
        <w:b/>
      </w:rPr>
      <w:tab/>
    </w:r>
  </w:p>
  <w:p w14:paraId="75B0020D" w14:textId="77777777" w:rsidR="00436D5D" w:rsidRDefault="00436D5D" w:rsidP="00436D5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Reports to: </w:t>
    </w:r>
  </w:p>
  <w:p w14:paraId="7C4B935F" w14:textId="0D6DC127" w:rsidR="00436D5D" w:rsidRPr="00395C0B" w:rsidRDefault="00436D5D" w:rsidP="00436D5D">
    <w:pPr>
      <w:pStyle w:val="Header"/>
      <w:spacing w:before="240"/>
      <w:rPr>
        <w:rFonts w:ascii="Arial" w:hAnsi="Arial" w:cs="Arial"/>
        <w:b/>
      </w:rPr>
    </w:pPr>
    <w:r>
      <w:rPr>
        <w:rFonts w:ascii="Arial" w:hAnsi="Arial" w:cs="Arial"/>
        <w:b/>
      </w:rPr>
      <w:t xml:space="preserve">Job Code:  </w:t>
    </w:r>
    <w:r w:rsidR="007648DC">
      <w:rPr>
        <w:rFonts w:ascii="Arial" w:hAnsi="Arial" w:cs="Arial"/>
        <w:b/>
      </w:rPr>
      <w:t>850</w:t>
    </w:r>
    <w:r>
      <w:rPr>
        <w:rFonts w:ascii="Arial" w:hAnsi="Arial" w:cs="Arial"/>
        <w:b/>
      </w:rPr>
      <w:tab/>
      <w:t xml:space="preserve">                        Group: </w:t>
    </w:r>
    <w:r w:rsidR="007648DC">
      <w:rPr>
        <w:rFonts w:ascii="Arial" w:hAnsi="Arial" w:cs="Arial"/>
        <w:b/>
      </w:rPr>
      <w:t>306</w:t>
    </w:r>
    <w:r>
      <w:rPr>
        <w:rFonts w:ascii="Arial" w:hAnsi="Arial" w:cs="Arial"/>
        <w:b/>
      </w:rPr>
      <w:t xml:space="preserve">                     FLSA: NON-EXEMPT</w:t>
    </w:r>
  </w:p>
  <w:p w14:paraId="10AFB2FF" w14:textId="2BCC1395" w:rsidR="00197FA1" w:rsidRPr="00436D5D" w:rsidRDefault="00197FA1" w:rsidP="00436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737"/>
    <w:multiLevelType w:val="hybridMultilevel"/>
    <w:tmpl w:val="DFDC8FBC"/>
    <w:lvl w:ilvl="0" w:tplc="E80A77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E80A774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9239E"/>
    <w:multiLevelType w:val="hybridMultilevel"/>
    <w:tmpl w:val="3A1CA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42241"/>
    <w:multiLevelType w:val="hybridMultilevel"/>
    <w:tmpl w:val="AF467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C59CE"/>
    <w:multiLevelType w:val="hybridMultilevel"/>
    <w:tmpl w:val="5D76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462FC"/>
    <w:multiLevelType w:val="hybridMultilevel"/>
    <w:tmpl w:val="50506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01B57"/>
    <w:multiLevelType w:val="hybridMultilevel"/>
    <w:tmpl w:val="3C04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F227A"/>
    <w:multiLevelType w:val="hybridMultilevel"/>
    <w:tmpl w:val="C19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E3F5A"/>
    <w:multiLevelType w:val="hybridMultilevel"/>
    <w:tmpl w:val="A3DEF6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109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A6"/>
    <w:rsid w:val="0000156C"/>
    <w:rsid w:val="00002997"/>
    <w:rsid w:val="00004EF1"/>
    <w:rsid w:val="00011A59"/>
    <w:rsid w:val="00013BA8"/>
    <w:rsid w:val="000160D1"/>
    <w:rsid w:val="00022CE5"/>
    <w:rsid w:val="00023E72"/>
    <w:rsid w:val="00025431"/>
    <w:rsid w:val="00031EB6"/>
    <w:rsid w:val="00050678"/>
    <w:rsid w:val="00056DC3"/>
    <w:rsid w:val="00076D85"/>
    <w:rsid w:val="0008550D"/>
    <w:rsid w:val="00094A5D"/>
    <w:rsid w:val="000A2625"/>
    <w:rsid w:val="000A3BA0"/>
    <w:rsid w:val="000B70AD"/>
    <w:rsid w:val="000D63D0"/>
    <w:rsid w:val="000D78B6"/>
    <w:rsid w:val="000D7AA0"/>
    <w:rsid w:val="00102D60"/>
    <w:rsid w:val="0010530F"/>
    <w:rsid w:val="00106F14"/>
    <w:rsid w:val="00110C58"/>
    <w:rsid w:val="00111FA1"/>
    <w:rsid w:val="0012098B"/>
    <w:rsid w:val="0012795C"/>
    <w:rsid w:val="001353D7"/>
    <w:rsid w:val="00136406"/>
    <w:rsid w:val="001479CE"/>
    <w:rsid w:val="0017536D"/>
    <w:rsid w:val="00176E7B"/>
    <w:rsid w:val="00177C48"/>
    <w:rsid w:val="001828B4"/>
    <w:rsid w:val="001833D8"/>
    <w:rsid w:val="0018589D"/>
    <w:rsid w:val="00193702"/>
    <w:rsid w:val="001970B8"/>
    <w:rsid w:val="00197FA1"/>
    <w:rsid w:val="001B455E"/>
    <w:rsid w:val="001C23A6"/>
    <w:rsid w:val="001D653F"/>
    <w:rsid w:val="001D6822"/>
    <w:rsid w:val="001D6A6E"/>
    <w:rsid w:val="0021137F"/>
    <w:rsid w:val="002128C5"/>
    <w:rsid w:val="0024790B"/>
    <w:rsid w:val="00256989"/>
    <w:rsid w:val="00257167"/>
    <w:rsid w:val="00260B7F"/>
    <w:rsid w:val="002737F0"/>
    <w:rsid w:val="002B0AB5"/>
    <w:rsid w:val="002C3D87"/>
    <w:rsid w:val="002C5606"/>
    <w:rsid w:val="002D3310"/>
    <w:rsid w:val="002D3747"/>
    <w:rsid w:val="002E33EB"/>
    <w:rsid w:val="002E4EF5"/>
    <w:rsid w:val="002F3802"/>
    <w:rsid w:val="002F7D79"/>
    <w:rsid w:val="00310FF0"/>
    <w:rsid w:val="00347A8D"/>
    <w:rsid w:val="00355657"/>
    <w:rsid w:val="003652FE"/>
    <w:rsid w:val="00365C3D"/>
    <w:rsid w:val="003674CE"/>
    <w:rsid w:val="00372247"/>
    <w:rsid w:val="003732EF"/>
    <w:rsid w:val="00384625"/>
    <w:rsid w:val="00395C0B"/>
    <w:rsid w:val="003A444C"/>
    <w:rsid w:val="003B35F5"/>
    <w:rsid w:val="003B6961"/>
    <w:rsid w:val="003C4B57"/>
    <w:rsid w:val="003D052A"/>
    <w:rsid w:val="003D4C6B"/>
    <w:rsid w:val="003D7214"/>
    <w:rsid w:val="003F0B22"/>
    <w:rsid w:val="003F58FC"/>
    <w:rsid w:val="00413FDE"/>
    <w:rsid w:val="00421EEC"/>
    <w:rsid w:val="00423427"/>
    <w:rsid w:val="00436D5D"/>
    <w:rsid w:val="00440B46"/>
    <w:rsid w:val="00444F47"/>
    <w:rsid w:val="00466564"/>
    <w:rsid w:val="00473537"/>
    <w:rsid w:val="00494170"/>
    <w:rsid w:val="004973F1"/>
    <w:rsid w:val="004A0280"/>
    <w:rsid w:val="004A25BA"/>
    <w:rsid w:val="004A713D"/>
    <w:rsid w:val="004B2E04"/>
    <w:rsid w:val="004B32A0"/>
    <w:rsid w:val="004C5A47"/>
    <w:rsid w:val="004C7EEA"/>
    <w:rsid w:val="004E3EFF"/>
    <w:rsid w:val="0051363E"/>
    <w:rsid w:val="00516C9B"/>
    <w:rsid w:val="00525C2D"/>
    <w:rsid w:val="0053177E"/>
    <w:rsid w:val="00537B70"/>
    <w:rsid w:val="0056412F"/>
    <w:rsid w:val="00572DFC"/>
    <w:rsid w:val="005756FC"/>
    <w:rsid w:val="005960EF"/>
    <w:rsid w:val="005A04AF"/>
    <w:rsid w:val="005C02DE"/>
    <w:rsid w:val="005C4078"/>
    <w:rsid w:val="005C4A6C"/>
    <w:rsid w:val="005D0713"/>
    <w:rsid w:val="005D60E0"/>
    <w:rsid w:val="005E223E"/>
    <w:rsid w:val="005F04E3"/>
    <w:rsid w:val="00604E19"/>
    <w:rsid w:val="0061291F"/>
    <w:rsid w:val="00612B06"/>
    <w:rsid w:val="00630C78"/>
    <w:rsid w:val="006814FC"/>
    <w:rsid w:val="00681AA8"/>
    <w:rsid w:val="006858E7"/>
    <w:rsid w:val="006A07D7"/>
    <w:rsid w:val="006A14EA"/>
    <w:rsid w:val="006A2189"/>
    <w:rsid w:val="006A5E77"/>
    <w:rsid w:val="006B2C46"/>
    <w:rsid w:val="006C0CAA"/>
    <w:rsid w:val="006C44E4"/>
    <w:rsid w:val="006C674C"/>
    <w:rsid w:val="006D6265"/>
    <w:rsid w:val="006D7278"/>
    <w:rsid w:val="006D7874"/>
    <w:rsid w:val="006E02F6"/>
    <w:rsid w:val="006E5319"/>
    <w:rsid w:val="006F4A3F"/>
    <w:rsid w:val="006F7196"/>
    <w:rsid w:val="00715B60"/>
    <w:rsid w:val="00726F1B"/>
    <w:rsid w:val="00743134"/>
    <w:rsid w:val="00750DE2"/>
    <w:rsid w:val="00751003"/>
    <w:rsid w:val="00755157"/>
    <w:rsid w:val="007648DC"/>
    <w:rsid w:val="00766083"/>
    <w:rsid w:val="00773716"/>
    <w:rsid w:val="0078708F"/>
    <w:rsid w:val="00792CB0"/>
    <w:rsid w:val="007A6FD6"/>
    <w:rsid w:val="007B6FE0"/>
    <w:rsid w:val="007C0072"/>
    <w:rsid w:val="007C4C62"/>
    <w:rsid w:val="007D4408"/>
    <w:rsid w:val="007E1BE1"/>
    <w:rsid w:val="007F1F7C"/>
    <w:rsid w:val="007F75B8"/>
    <w:rsid w:val="00803A21"/>
    <w:rsid w:val="00847CB7"/>
    <w:rsid w:val="00861E83"/>
    <w:rsid w:val="008707CC"/>
    <w:rsid w:val="0088486B"/>
    <w:rsid w:val="008A2097"/>
    <w:rsid w:val="008C4988"/>
    <w:rsid w:val="008D33F4"/>
    <w:rsid w:val="008F30AF"/>
    <w:rsid w:val="009329C0"/>
    <w:rsid w:val="00943C9D"/>
    <w:rsid w:val="00946D97"/>
    <w:rsid w:val="009579C7"/>
    <w:rsid w:val="00960EFC"/>
    <w:rsid w:val="00961F6D"/>
    <w:rsid w:val="00974122"/>
    <w:rsid w:val="009929C0"/>
    <w:rsid w:val="00993E64"/>
    <w:rsid w:val="009A1C79"/>
    <w:rsid w:val="009B2F9E"/>
    <w:rsid w:val="009C284C"/>
    <w:rsid w:val="009C2A2C"/>
    <w:rsid w:val="009C3F69"/>
    <w:rsid w:val="009C4295"/>
    <w:rsid w:val="009C4608"/>
    <w:rsid w:val="009C5A36"/>
    <w:rsid w:val="009D29CA"/>
    <w:rsid w:val="009D744F"/>
    <w:rsid w:val="009E0433"/>
    <w:rsid w:val="009E3890"/>
    <w:rsid w:val="00A12681"/>
    <w:rsid w:val="00A20F32"/>
    <w:rsid w:val="00A4175F"/>
    <w:rsid w:val="00A567FA"/>
    <w:rsid w:val="00A84B17"/>
    <w:rsid w:val="00A87141"/>
    <w:rsid w:val="00A97769"/>
    <w:rsid w:val="00AA1784"/>
    <w:rsid w:val="00AA5B95"/>
    <w:rsid w:val="00AA7FF5"/>
    <w:rsid w:val="00AB2085"/>
    <w:rsid w:val="00AC781C"/>
    <w:rsid w:val="00AD0538"/>
    <w:rsid w:val="00AF3EA6"/>
    <w:rsid w:val="00B14A5F"/>
    <w:rsid w:val="00B21877"/>
    <w:rsid w:val="00B26AEE"/>
    <w:rsid w:val="00B77223"/>
    <w:rsid w:val="00B87CE7"/>
    <w:rsid w:val="00BA17F5"/>
    <w:rsid w:val="00BB6C5C"/>
    <w:rsid w:val="00BC1113"/>
    <w:rsid w:val="00BC300D"/>
    <w:rsid w:val="00BD3CD9"/>
    <w:rsid w:val="00BE4071"/>
    <w:rsid w:val="00BE673E"/>
    <w:rsid w:val="00BE7F21"/>
    <w:rsid w:val="00BF0A21"/>
    <w:rsid w:val="00BF5E38"/>
    <w:rsid w:val="00C035CE"/>
    <w:rsid w:val="00C07A83"/>
    <w:rsid w:val="00C11965"/>
    <w:rsid w:val="00C14231"/>
    <w:rsid w:val="00C2126B"/>
    <w:rsid w:val="00C224F5"/>
    <w:rsid w:val="00C2307E"/>
    <w:rsid w:val="00C24838"/>
    <w:rsid w:val="00C54E5D"/>
    <w:rsid w:val="00C62C78"/>
    <w:rsid w:val="00C63591"/>
    <w:rsid w:val="00C9668E"/>
    <w:rsid w:val="00CB6EA9"/>
    <w:rsid w:val="00CC5FFB"/>
    <w:rsid w:val="00CD65B6"/>
    <w:rsid w:val="00CE170F"/>
    <w:rsid w:val="00D024F9"/>
    <w:rsid w:val="00D02C3A"/>
    <w:rsid w:val="00D11F3A"/>
    <w:rsid w:val="00D206DB"/>
    <w:rsid w:val="00D223B3"/>
    <w:rsid w:val="00D36C1F"/>
    <w:rsid w:val="00D6273C"/>
    <w:rsid w:val="00D73697"/>
    <w:rsid w:val="00D76D58"/>
    <w:rsid w:val="00D80E69"/>
    <w:rsid w:val="00D93278"/>
    <w:rsid w:val="00D94EA7"/>
    <w:rsid w:val="00DB5D41"/>
    <w:rsid w:val="00DB6693"/>
    <w:rsid w:val="00DC717E"/>
    <w:rsid w:val="00DD6160"/>
    <w:rsid w:val="00DE315D"/>
    <w:rsid w:val="00DE78E8"/>
    <w:rsid w:val="00DF232B"/>
    <w:rsid w:val="00DF5FBF"/>
    <w:rsid w:val="00E0003F"/>
    <w:rsid w:val="00E043CE"/>
    <w:rsid w:val="00E22316"/>
    <w:rsid w:val="00E24B62"/>
    <w:rsid w:val="00E262C8"/>
    <w:rsid w:val="00E3687A"/>
    <w:rsid w:val="00E433D1"/>
    <w:rsid w:val="00E53BF5"/>
    <w:rsid w:val="00E63FB9"/>
    <w:rsid w:val="00E713F2"/>
    <w:rsid w:val="00E728A3"/>
    <w:rsid w:val="00E770BF"/>
    <w:rsid w:val="00E80217"/>
    <w:rsid w:val="00E90B42"/>
    <w:rsid w:val="00EA02BD"/>
    <w:rsid w:val="00EF5EF9"/>
    <w:rsid w:val="00EF6C0D"/>
    <w:rsid w:val="00F1334C"/>
    <w:rsid w:val="00F30B07"/>
    <w:rsid w:val="00F346BC"/>
    <w:rsid w:val="00F35B1B"/>
    <w:rsid w:val="00F372A9"/>
    <w:rsid w:val="00F67892"/>
    <w:rsid w:val="00F70383"/>
    <w:rsid w:val="00F707FB"/>
    <w:rsid w:val="00F81C2B"/>
    <w:rsid w:val="00F862FD"/>
    <w:rsid w:val="00F966FB"/>
    <w:rsid w:val="00FD2696"/>
    <w:rsid w:val="00FD6D1F"/>
    <w:rsid w:val="00FE0649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7A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2C8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E262C8"/>
    <w:pPr>
      <w:keepNext/>
      <w:tabs>
        <w:tab w:val="center" w:pos="4320"/>
      </w:tabs>
      <w:suppressAutoHyphens/>
      <w:jc w:val="center"/>
      <w:outlineLvl w:val="0"/>
    </w:pPr>
    <w:rPr>
      <w:rFonts w:ascii="Times" w:hAnsi="Times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262C8"/>
  </w:style>
  <w:style w:type="character" w:styleId="EndnoteReference">
    <w:name w:val="endnote reference"/>
    <w:semiHidden/>
    <w:rsid w:val="00E262C8"/>
    <w:rPr>
      <w:vertAlign w:val="superscript"/>
    </w:rPr>
  </w:style>
  <w:style w:type="paragraph" w:styleId="FootnoteText">
    <w:name w:val="footnote text"/>
    <w:basedOn w:val="Normal"/>
    <w:semiHidden/>
    <w:rsid w:val="00E262C8"/>
  </w:style>
  <w:style w:type="character" w:styleId="FootnoteReference">
    <w:name w:val="footnote reference"/>
    <w:semiHidden/>
    <w:rsid w:val="00E262C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262C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262C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262C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262C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262C8"/>
  </w:style>
  <w:style w:type="character" w:customStyle="1" w:styleId="EquationCaption">
    <w:name w:val="_Equation Caption"/>
    <w:rsid w:val="00E262C8"/>
  </w:style>
  <w:style w:type="paragraph" w:styleId="Header">
    <w:name w:val="header"/>
    <w:basedOn w:val="Normal"/>
    <w:semiHidden/>
    <w:rsid w:val="00E262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2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262C8"/>
  </w:style>
  <w:style w:type="paragraph" w:styleId="BalloonText">
    <w:name w:val="Balloon Text"/>
    <w:basedOn w:val="Normal"/>
    <w:semiHidden/>
    <w:rsid w:val="00E262C8"/>
    <w:rPr>
      <w:rFonts w:ascii="Tahoma" w:hAnsi="Tahoma" w:cs="CG Times"/>
      <w:sz w:val="16"/>
      <w:szCs w:val="16"/>
    </w:rPr>
  </w:style>
  <w:style w:type="paragraph" w:styleId="NoSpacing">
    <w:name w:val="No Spacing"/>
    <w:uiPriority w:val="1"/>
    <w:qFormat/>
    <w:rsid w:val="0017536D"/>
    <w:pPr>
      <w:jc w:val="both"/>
    </w:pPr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A2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5B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A25BA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5B1B"/>
    <w:rPr>
      <w:rFonts w:ascii="CG Times" w:hAnsi="CG Times"/>
      <w:b/>
      <w:bCs/>
      <w:snapToGrid w:val="0"/>
    </w:rPr>
  </w:style>
  <w:style w:type="paragraph" w:styleId="Revision">
    <w:name w:val="Revision"/>
    <w:hidden/>
    <w:uiPriority w:val="99"/>
    <w:semiHidden/>
    <w:rsid w:val="00F35B1B"/>
    <w:rPr>
      <w:rFonts w:ascii="CG Times" w:hAnsi="CG Times"/>
      <w:snapToGrid w:val="0"/>
      <w:sz w:val="24"/>
    </w:rPr>
  </w:style>
  <w:style w:type="table" w:styleId="TableGrid">
    <w:name w:val="Table Grid"/>
    <w:basedOn w:val="TableNormal"/>
    <w:uiPriority w:val="59"/>
    <w:rsid w:val="00AA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B2F9E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C7EE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0530F"/>
    <w:pPr>
      <w:widowControl/>
      <w:spacing w:after="120" w:line="276" w:lineRule="auto"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0530F"/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3D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3D87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AAC7B3916E14C88D03F573480E3E8" ma:contentTypeVersion="9" ma:contentTypeDescription="Create a new document." ma:contentTypeScope="" ma:versionID="2243815314af3c63211a97c0784956b3">
  <xsd:schema xmlns:xsd="http://www.w3.org/2001/XMLSchema" xmlns:xs="http://www.w3.org/2001/XMLSchema" xmlns:p="http://schemas.microsoft.com/office/2006/metadata/properties" xmlns:ns2="14176263-e835-4e7f-9488-feb940669944" xmlns:ns3="80ed76fc-f5b4-4933-b29a-19111077f02d" targetNamespace="http://schemas.microsoft.com/office/2006/metadata/properties" ma:root="true" ma:fieldsID="707a4f6e999e268a44c64d715ba9a365" ns2:_="" ns3:_="">
    <xsd:import namespace="14176263-e835-4e7f-9488-feb940669944"/>
    <xsd:import namespace="80ed76fc-f5b4-4933-b29a-19111077f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6263-e835-4e7f-9488-feb940669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d76fc-f5b4-4933-b29a-19111077f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FCD1A-983B-4D1E-9A96-D286EC371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8CFCA1-BB8C-4908-8D14-88C8AB5DC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3CA90-FC65-42EE-9896-7637609AE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105BB-597E-4762-8F10-952974FD1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6263-e835-4e7f-9488-feb940669944"/>
    <ds:schemaRef ds:uri="80ed76fc-f5b4-4933-b29a-19111077f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2020-05-13T22:11:00Z</dcterms:created>
  <dcterms:modified xsi:type="dcterms:W3CDTF">2021-11-15T19:21:00Z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0x010100BEFAAC7B3916E14C88D03F573480E3E8</vt:lpwstr>
  </property>
</Properties>
</file>